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35" w:rsidRPr="00A47C35" w:rsidRDefault="00A47C35" w:rsidP="00A47C35">
      <w:pPr>
        <w:spacing w:after="0" w:line="240" w:lineRule="auto"/>
        <w:rPr>
          <w:color w:val="000000" w:themeColor="text1"/>
          <w:szCs w:val="32"/>
        </w:rPr>
      </w:pPr>
      <w:proofErr w:type="spellStart"/>
      <w:r w:rsidRPr="00A47C35">
        <w:rPr>
          <w:color w:val="000000" w:themeColor="text1"/>
          <w:szCs w:val="32"/>
        </w:rPr>
        <w:t>Evangelina</w:t>
      </w:r>
      <w:proofErr w:type="spellEnd"/>
      <w:r w:rsidRPr="00A47C35">
        <w:rPr>
          <w:color w:val="000000" w:themeColor="text1"/>
          <w:szCs w:val="32"/>
        </w:rPr>
        <w:t xml:space="preserve"> G. Sanchez</w:t>
      </w:r>
    </w:p>
    <w:p w:rsidR="00A47C35" w:rsidRPr="00A47C35" w:rsidRDefault="00A47C35" w:rsidP="00A47C35">
      <w:pPr>
        <w:spacing w:after="0" w:line="240" w:lineRule="auto"/>
        <w:rPr>
          <w:color w:val="000000" w:themeColor="text1"/>
          <w:szCs w:val="32"/>
        </w:rPr>
      </w:pPr>
      <w:r w:rsidRPr="00A47C35">
        <w:rPr>
          <w:color w:val="000000" w:themeColor="text1"/>
          <w:szCs w:val="32"/>
        </w:rPr>
        <w:t>ELED 309</w:t>
      </w:r>
    </w:p>
    <w:p w:rsidR="00A47C35" w:rsidRPr="00A47C35" w:rsidRDefault="00A47C35" w:rsidP="00A47C35">
      <w:pPr>
        <w:spacing w:after="0" w:line="240" w:lineRule="auto"/>
        <w:rPr>
          <w:color w:val="000000" w:themeColor="text1"/>
          <w:szCs w:val="32"/>
        </w:rPr>
      </w:pPr>
      <w:r w:rsidRPr="00A47C35">
        <w:rPr>
          <w:color w:val="000000" w:themeColor="text1"/>
          <w:szCs w:val="32"/>
        </w:rPr>
        <w:t xml:space="preserve">GRASPS </w:t>
      </w:r>
    </w:p>
    <w:p w:rsidR="00A47C35" w:rsidRPr="00A47C35" w:rsidRDefault="00A47C35" w:rsidP="00A47C35">
      <w:pPr>
        <w:spacing w:after="0" w:line="240" w:lineRule="auto"/>
        <w:rPr>
          <w:color w:val="000000" w:themeColor="text1"/>
          <w:szCs w:val="32"/>
        </w:rPr>
      </w:pPr>
      <w:r w:rsidRPr="00A47C35">
        <w:rPr>
          <w:color w:val="000000" w:themeColor="text1"/>
          <w:szCs w:val="32"/>
        </w:rPr>
        <w:t>28 Nov 2011</w:t>
      </w:r>
    </w:p>
    <w:p w:rsidR="00F4324B" w:rsidRPr="00087345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/>
      </w:tblPr>
      <w:tblGrid>
        <w:gridCol w:w="2448"/>
        <w:gridCol w:w="7128"/>
      </w:tblGrid>
      <w:tr w:rsidR="00087345" w:rsidRPr="00B164D9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B164D9" w:rsidRDefault="00AC126C" w:rsidP="00910DEE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To understand </w:t>
            </w:r>
            <w:r w:rsidR="008B09A6">
              <w:rPr>
                <w:rFonts w:ascii="Cambria" w:eastAsia="Times New Roman" w:hAnsi="Cambria"/>
                <w:color w:val="000000"/>
              </w:rPr>
              <w:t xml:space="preserve">what communities are </w:t>
            </w:r>
            <w:r w:rsidR="00910DEE">
              <w:rPr>
                <w:rFonts w:ascii="Cambria" w:eastAsia="Times New Roman" w:hAnsi="Cambria"/>
                <w:color w:val="000000"/>
              </w:rPr>
              <w:t>the ways in which people adapt to their environment and change the world they live in.</w:t>
            </w:r>
          </w:p>
        </w:tc>
      </w:tr>
      <w:tr w:rsidR="00087345" w:rsidRPr="00B164D9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087345" w:rsidRPr="00B164D9" w:rsidRDefault="00AC126C" w:rsidP="00910DEE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Students must be able to identify </w:t>
            </w:r>
            <w:r w:rsidR="00910DEE">
              <w:rPr>
                <w:rFonts w:ascii="Cambria" w:eastAsia="Times New Roman" w:hAnsi="Cambria"/>
                <w:color w:val="000000"/>
              </w:rPr>
              <w:t>how people have created and shaped their communities over time.</w:t>
            </w:r>
          </w:p>
        </w:tc>
      </w:tr>
      <w:tr w:rsidR="00087345" w:rsidRPr="00B164D9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B164D9" w:rsidRDefault="00910DEE" w:rsidP="00910DEE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Local community members and or family members along </w:t>
            </w:r>
            <w:proofErr w:type="gramStart"/>
            <w:r>
              <w:rPr>
                <w:rFonts w:ascii="Cambria" w:eastAsia="Times New Roman" w:hAnsi="Cambria"/>
                <w:color w:val="000000"/>
              </w:rPr>
              <w:t xml:space="preserve">with </w:t>
            </w:r>
            <w:r w:rsidR="00AC126C">
              <w:rPr>
                <w:rFonts w:ascii="Cambria" w:eastAsia="Times New Roman" w:hAnsi="Cambria"/>
                <w:color w:val="000000"/>
              </w:rPr>
              <w:t xml:space="preserve"> students</w:t>
            </w:r>
            <w:proofErr w:type="gramEnd"/>
            <w:r w:rsidR="00AC126C">
              <w:rPr>
                <w:rFonts w:ascii="Cambria" w:eastAsia="Times New Roman" w:hAnsi="Cambria"/>
                <w:color w:val="000000"/>
              </w:rPr>
              <w:t xml:space="preserve"> from their </w:t>
            </w:r>
            <w:r>
              <w:rPr>
                <w:rFonts w:ascii="Cambria" w:eastAsia="Times New Roman" w:hAnsi="Cambria"/>
                <w:color w:val="000000"/>
              </w:rPr>
              <w:t>class</w:t>
            </w:r>
            <w:r w:rsidR="00AC126C">
              <w:rPr>
                <w:rFonts w:ascii="Cambria" w:eastAsia="Times New Roman" w:hAnsi="Cambria"/>
                <w:color w:val="000000"/>
              </w:rPr>
              <w:t xml:space="preserve"> will be their audience for their </w:t>
            </w:r>
            <w:r>
              <w:rPr>
                <w:rFonts w:ascii="Cambria" w:eastAsia="Times New Roman" w:hAnsi="Cambria"/>
                <w:color w:val="000000"/>
              </w:rPr>
              <w:t xml:space="preserve">final </w:t>
            </w:r>
            <w:r w:rsidR="00AC126C">
              <w:rPr>
                <w:rFonts w:ascii="Cambria" w:eastAsia="Times New Roman" w:hAnsi="Cambria"/>
                <w:color w:val="000000"/>
              </w:rPr>
              <w:t xml:space="preserve">presentation. </w:t>
            </w:r>
          </w:p>
        </w:tc>
      </w:tr>
      <w:tr w:rsidR="00087345" w:rsidRPr="00B164D9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834D4B" w:rsidRDefault="00834D4B" w:rsidP="00AC126C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087345" w:rsidRPr="00B164D9" w:rsidRDefault="00910DEE" w:rsidP="00910DEE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Students will interview family and or community members and learn about the different ways in which they contributed to the creation of their community.</w:t>
            </w:r>
          </w:p>
        </w:tc>
      </w:tr>
      <w:tr w:rsidR="00087345" w:rsidRPr="00B164D9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087345" w:rsidRPr="00B164D9" w:rsidRDefault="00910DEE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Students will create a 3-D model presentation of their assigned community (rural, urban and suburban) depicting the structures, landforms, and the different community members they will find there.</w:t>
            </w:r>
          </w:p>
        </w:tc>
      </w:tr>
      <w:tr w:rsidR="00087345" w:rsidRPr="00B164D9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834D4B" w:rsidRDefault="00834D4B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  <w:p w:rsidR="00087345" w:rsidRPr="00B164D9" w:rsidRDefault="00910DEE" w:rsidP="00834D4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The students will have a checklist of what is expected of their final projects.</w:t>
            </w:r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87345"/>
    <w:rsid w:val="00087345"/>
    <w:rsid w:val="002548CA"/>
    <w:rsid w:val="002E5237"/>
    <w:rsid w:val="002F65D7"/>
    <w:rsid w:val="003A6AEC"/>
    <w:rsid w:val="00834D4B"/>
    <w:rsid w:val="008B09A6"/>
    <w:rsid w:val="00910DEE"/>
    <w:rsid w:val="00996C7F"/>
    <w:rsid w:val="009B5CD3"/>
    <w:rsid w:val="00A47C35"/>
    <w:rsid w:val="00A828C4"/>
    <w:rsid w:val="00AC126C"/>
    <w:rsid w:val="00B164D9"/>
    <w:rsid w:val="00C03D25"/>
    <w:rsid w:val="00E14FD8"/>
    <w:rsid w:val="00F11972"/>
    <w:rsid w:val="00F4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Sanchez</cp:lastModifiedBy>
  <cp:revision>6</cp:revision>
  <cp:lastPrinted>2011-10-28T23:35:00Z</cp:lastPrinted>
  <dcterms:created xsi:type="dcterms:W3CDTF">2011-11-09T04:06:00Z</dcterms:created>
  <dcterms:modified xsi:type="dcterms:W3CDTF">2011-11-29T11:01:00Z</dcterms:modified>
</cp:coreProperties>
</file>